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7E" w:rsidRDefault="005F435C" w:rsidP="0064267E">
      <w:pPr>
        <w:spacing w:after="0" w:line="240" w:lineRule="auto"/>
        <w:jc w:val="center"/>
        <w:rPr>
          <w:b/>
          <w:bCs/>
          <w:sz w:val="24"/>
          <w:szCs w:val="24"/>
        </w:rPr>
      </w:pPr>
      <w:r w:rsidRPr="00D55651">
        <w:rPr>
          <w:b/>
          <w:bCs/>
          <w:sz w:val="24"/>
          <w:szCs w:val="24"/>
        </w:rPr>
        <w:t>T.C.</w:t>
      </w:r>
    </w:p>
    <w:p w:rsidR="0064267E" w:rsidRDefault="005F435C" w:rsidP="0064267E">
      <w:pPr>
        <w:spacing w:after="0" w:line="240" w:lineRule="auto"/>
        <w:jc w:val="center"/>
        <w:rPr>
          <w:b/>
          <w:bCs/>
          <w:sz w:val="24"/>
          <w:szCs w:val="24"/>
        </w:rPr>
      </w:pPr>
      <w:r>
        <w:rPr>
          <w:b/>
          <w:bCs/>
          <w:sz w:val="24"/>
          <w:szCs w:val="24"/>
        </w:rPr>
        <w:t>HALFETİ/KAYMAKAMLIĞI</w:t>
      </w:r>
    </w:p>
    <w:p w:rsidR="005F435C" w:rsidRPr="0064267E" w:rsidRDefault="005F435C" w:rsidP="0064267E">
      <w:pPr>
        <w:spacing w:after="0" w:line="240" w:lineRule="auto"/>
        <w:jc w:val="center"/>
        <w:rPr>
          <w:b/>
          <w:bCs/>
          <w:sz w:val="24"/>
          <w:szCs w:val="24"/>
        </w:rPr>
      </w:pPr>
      <w:proofErr w:type="gramStart"/>
      <w:r>
        <w:rPr>
          <w:b/>
          <w:bCs/>
          <w:sz w:val="24"/>
          <w:szCs w:val="24"/>
        </w:rPr>
        <w:t>KANTARMA  İLK</w:t>
      </w:r>
      <w:r w:rsidR="0064267E">
        <w:rPr>
          <w:b/>
          <w:bCs/>
          <w:sz w:val="24"/>
          <w:szCs w:val="24"/>
        </w:rPr>
        <w:t>ORTAOKULU</w:t>
      </w:r>
      <w:proofErr w:type="gramEnd"/>
    </w:p>
    <w:p w:rsidR="005F435C" w:rsidRDefault="005F435C" w:rsidP="005F435C"/>
    <w:p w:rsidR="005F435C" w:rsidRPr="00371E0A" w:rsidRDefault="005F435C" w:rsidP="005F435C">
      <w:pPr>
        <w:spacing w:after="60" w:line="240" w:lineRule="auto"/>
        <w:jc w:val="both"/>
        <w:rPr>
          <w:rFonts w:ascii="Times New Roman" w:hAnsi="Times New Roman"/>
          <w:b/>
          <w:sz w:val="24"/>
          <w:szCs w:val="24"/>
        </w:rPr>
      </w:pPr>
      <w:r w:rsidRPr="00371E0A">
        <w:rPr>
          <w:rFonts w:ascii="Times New Roman" w:hAnsi="Times New Roman"/>
          <w:sz w:val="24"/>
          <w:szCs w:val="24"/>
        </w:rPr>
        <w:t>1</w:t>
      </w:r>
      <w:r w:rsidRPr="00371E0A">
        <w:rPr>
          <w:rFonts w:ascii="Times New Roman" w:hAnsi="Times New Roman"/>
          <w:b/>
          <w:sz w:val="24"/>
          <w:szCs w:val="24"/>
        </w:rPr>
        <w:t>. Okulun Tarihsel Gelişimi</w:t>
      </w:r>
    </w:p>
    <w:p w:rsidR="005F435C" w:rsidRDefault="005F435C" w:rsidP="005F435C">
      <w:pPr>
        <w:ind w:firstLine="708"/>
        <w:rPr>
          <w:rFonts w:ascii="Times New Roman" w:hAnsi="Times New Roman"/>
          <w:sz w:val="24"/>
          <w:szCs w:val="24"/>
        </w:rPr>
      </w:pPr>
      <w:proofErr w:type="gramStart"/>
      <w:r w:rsidRPr="00371E0A">
        <w:rPr>
          <w:rFonts w:ascii="Times New Roman" w:hAnsi="Times New Roman"/>
          <w:sz w:val="24"/>
          <w:szCs w:val="24"/>
        </w:rPr>
        <w:t>Kantarma  İlköğretim</w:t>
      </w:r>
      <w:proofErr w:type="gramEnd"/>
      <w:r w:rsidRPr="00371E0A">
        <w:rPr>
          <w:rFonts w:ascii="Times New Roman" w:hAnsi="Times New Roman"/>
          <w:sz w:val="24"/>
          <w:szCs w:val="24"/>
        </w:rPr>
        <w:t xml:space="preserve"> Okulu ilk olarak 1971 yılında 1 derslikli birleştirilmiş sınıflı ilkokul olarak yapılmıştır. İsmini bulunduğu köyden alan Kantarma ilköğretim okuluna daha sonra ek 1derslik daha yapılmasıyla 2 derslikli birleştirilmiş sınıflı </w:t>
      </w:r>
      <w:proofErr w:type="gramStart"/>
      <w:r w:rsidRPr="00371E0A">
        <w:rPr>
          <w:rFonts w:ascii="Times New Roman" w:hAnsi="Times New Roman"/>
          <w:sz w:val="24"/>
          <w:szCs w:val="24"/>
        </w:rPr>
        <w:t>İlköğretim okulu</w:t>
      </w:r>
      <w:proofErr w:type="gramEnd"/>
      <w:r w:rsidRPr="00371E0A">
        <w:rPr>
          <w:rFonts w:ascii="Times New Roman" w:hAnsi="Times New Roman"/>
          <w:sz w:val="24"/>
          <w:szCs w:val="24"/>
        </w:rPr>
        <w:t xml:space="preserve"> olmuştur. 2009-2010 Eğitim-Öğretim yılında okulumuz </w:t>
      </w:r>
      <w:proofErr w:type="gramStart"/>
      <w:r w:rsidRPr="00371E0A">
        <w:rPr>
          <w:rFonts w:ascii="Times New Roman" w:hAnsi="Times New Roman"/>
          <w:sz w:val="24"/>
          <w:szCs w:val="24"/>
        </w:rPr>
        <w:t>lojmanı  ek</w:t>
      </w:r>
      <w:proofErr w:type="gramEnd"/>
      <w:r w:rsidRPr="00371E0A">
        <w:rPr>
          <w:rFonts w:ascii="Times New Roman" w:hAnsi="Times New Roman"/>
          <w:sz w:val="24"/>
          <w:szCs w:val="24"/>
        </w:rPr>
        <w:t xml:space="preserve"> anasınıfı olarak faaliyete geçmiştir. Okulun şuandaki durumu çok eski bir yapı olmasına rağmen sağlam yapıdadır. Kantarma ilköğretim okulunun 3 </w:t>
      </w:r>
      <w:proofErr w:type="gramStart"/>
      <w:r w:rsidRPr="00371E0A">
        <w:rPr>
          <w:rFonts w:ascii="Times New Roman" w:hAnsi="Times New Roman"/>
          <w:sz w:val="24"/>
          <w:szCs w:val="24"/>
        </w:rPr>
        <w:t>tane  lojmanı</w:t>
      </w:r>
      <w:proofErr w:type="gramEnd"/>
      <w:r w:rsidRPr="00371E0A">
        <w:rPr>
          <w:rFonts w:ascii="Times New Roman" w:hAnsi="Times New Roman"/>
          <w:sz w:val="24"/>
          <w:szCs w:val="24"/>
        </w:rPr>
        <w:t xml:space="preserve"> vardır, ancak 1 lojman anasınıfı olarak kullanılmaktadır. Köyde cep telefonları çok iyi </w:t>
      </w:r>
      <w:proofErr w:type="spellStart"/>
      <w:r w:rsidRPr="00371E0A">
        <w:rPr>
          <w:rFonts w:ascii="Times New Roman" w:hAnsi="Times New Roman"/>
          <w:sz w:val="24"/>
          <w:szCs w:val="24"/>
        </w:rPr>
        <w:t>olmasad</w:t>
      </w:r>
      <w:r>
        <w:rPr>
          <w:rFonts w:ascii="Times New Roman" w:hAnsi="Times New Roman"/>
          <w:sz w:val="24"/>
          <w:szCs w:val="24"/>
        </w:rPr>
        <w:t>a</w:t>
      </w:r>
      <w:proofErr w:type="spellEnd"/>
      <w:r>
        <w:rPr>
          <w:rFonts w:ascii="Times New Roman" w:hAnsi="Times New Roman"/>
          <w:sz w:val="24"/>
          <w:szCs w:val="24"/>
        </w:rPr>
        <w:t xml:space="preserve"> çekmektedir.</w:t>
      </w:r>
    </w:p>
    <w:p w:rsidR="005F435C" w:rsidRPr="00371E0A" w:rsidRDefault="005F435C" w:rsidP="005F435C">
      <w:pPr>
        <w:ind w:firstLine="708"/>
        <w:rPr>
          <w:rFonts w:ascii="Times New Roman" w:hAnsi="Times New Roman"/>
          <w:sz w:val="24"/>
          <w:szCs w:val="24"/>
        </w:rPr>
      </w:pPr>
      <w:r w:rsidRPr="00371E0A">
        <w:rPr>
          <w:rFonts w:ascii="Times New Roman" w:hAnsi="Times New Roman"/>
          <w:b/>
          <w:color w:val="393939"/>
          <w:sz w:val="24"/>
          <w:szCs w:val="24"/>
        </w:rPr>
        <w:t>KANTARMA KÖYÜ</w:t>
      </w:r>
      <w:r w:rsidRPr="00371E0A">
        <w:rPr>
          <w:rFonts w:ascii="Times New Roman" w:hAnsi="Times New Roman"/>
          <w:b/>
          <w:color w:val="393939"/>
          <w:sz w:val="24"/>
          <w:szCs w:val="24"/>
        </w:rPr>
        <w:br/>
      </w:r>
      <w:r w:rsidRPr="00371E0A">
        <w:rPr>
          <w:rFonts w:ascii="Times New Roman" w:hAnsi="Times New Roman"/>
          <w:color w:val="393939"/>
          <w:sz w:val="24"/>
          <w:szCs w:val="24"/>
        </w:rPr>
        <w:t xml:space="preserve">Şanlıurfa ilinin Halfeti ilçesine bağlı olan kantarma yaklaşık 85 haneden oluşmaktadır. Nüfusu yaşlı ve çocuklarla birlikte yaklaşık olarak 350 </w:t>
      </w:r>
      <w:proofErr w:type="gramStart"/>
      <w:r w:rsidRPr="00371E0A">
        <w:rPr>
          <w:rFonts w:ascii="Times New Roman" w:hAnsi="Times New Roman"/>
          <w:color w:val="393939"/>
          <w:sz w:val="24"/>
          <w:szCs w:val="24"/>
        </w:rPr>
        <w:t>dır</w:t>
      </w:r>
      <w:proofErr w:type="gramEnd"/>
      <w:r w:rsidRPr="00371E0A">
        <w:rPr>
          <w:rFonts w:ascii="Times New Roman" w:hAnsi="Times New Roman"/>
          <w:color w:val="393939"/>
          <w:sz w:val="24"/>
          <w:szCs w:val="24"/>
        </w:rPr>
        <w:t>. Kantarma hane sayısı oldukça fazla olmasına rağmen zamanında gerekli işlemler yapılmadığı için mezra olarak aşağı göklü köyüne bağlı kalmıştır. Köyde geçim kaynağını tarım ve hayvancılık oluşturur, tarımcılık yapan vatandaşların ise belli miktarda antepfıstığı bahçesi vardır. Köyde arazisi olmayan çoğunluğu gençlerden oluşan bir kısım vatandaş ise çalışmak için Gaz</w:t>
      </w:r>
      <w:r>
        <w:rPr>
          <w:rFonts w:ascii="Times New Roman" w:hAnsi="Times New Roman"/>
          <w:color w:val="393939"/>
          <w:sz w:val="24"/>
          <w:szCs w:val="24"/>
        </w:rPr>
        <w:t>iantep ve yurtdışına göçmüştür.</w:t>
      </w:r>
      <w:r w:rsidRPr="00371E0A">
        <w:rPr>
          <w:rFonts w:ascii="Times New Roman" w:hAnsi="Times New Roman"/>
          <w:color w:val="393939"/>
          <w:sz w:val="24"/>
          <w:szCs w:val="24"/>
        </w:rPr>
        <w:br/>
      </w:r>
      <w:r>
        <w:rPr>
          <w:rFonts w:ascii="Times New Roman" w:hAnsi="Times New Roman"/>
          <w:b/>
          <w:color w:val="393939"/>
          <w:sz w:val="24"/>
          <w:szCs w:val="24"/>
        </w:rPr>
        <w:t xml:space="preserve">            </w:t>
      </w:r>
      <w:r w:rsidRPr="00371E0A">
        <w:rPr>
          <w:rFonts w:ascii="Times New Roman" w:hAnsi="Times New Roman"/>
          <w:b/>
          <w:color w:val="393939"/>
          <w:sz w:val="24"/>
          <w:szCs w:val="24"/>
        </w:rPr>
        <w:t xml:space="preserve">KANTARMA KÖYÜ KOMSULARI </w:t>
      </w:r>
      <w:r w:rsidRPr="00371E0A">
        <w:rPr>
          <w:rFonts w:ascii="Times New Roman" w:hAnsi="Times New Roman"/>
          <w:b/>
          <w:color w:val="393939"/>
          <w:sz w:val="24"/>
          <w:szCs w:val="24"/>
        </w:rPr>
        <w:br/>
      </w:r>
      <w:r w:rsidRPr="00371E0A">
        <w:rPr>
          <w:rFonts w:ascii="Times New Roman" w:hAnsi="Times New Roman"/>
          <w:color w:val="393939"/>
          <w:sz w:val="24"/>
          <w:szCs w:val="24"/>
        </w:rPr>
        <w:t xml:space="preserve">Köy Halfeti-Şanlıurfa yolu üzerinde olduğu için ulaşımı gayet kolaydı. Köy nerdeyse cevre köylerin merkezi olan Yukarı göklü kasabasına yakındır. Kantarma’nın doğusunda Kalkan köyü, güneydoğusunda Kınık köyü, güneyinde </w:t>
      </w:r>
      <w:proofErr w:type="spellStart"/>
      <w:r w:rsidRPr="00371E0A">
        <w:rPr>
          <w:rFonts w:ascii="Times New Roman" w:hAnsi="Times New Roman"/>
          <w:color w:val="393939"/>
          <w:sz w:val="24"/>
          <w:szCs w:val="24"/>
        </w:rPr>
        <w:t>Sugören</w:t>
      </w:r>
      <w:proofErr w:type="spellEnd"/>
      <w:r w:rsidRPr="00371E0A">
        <w:rPr>
          <w:rFonts w:ascii="Times New Roman" w:hAnsi="Times New Roman"/>
          <w:color w:val="393939"/>
          <w:sz w:val="24"/>
          <w:szCs w:val="24"/>
        </w:rPr>
        <w:t xml:space="preserve"> (</w:t>
      </w:r>
      <w:proofErr w:type="spellStart"/>
      <w:r w:rsidRPr="00371E0A">
        <w:rPr>
          <w:rFonts w:ascii="Times New Roman" w:hAnsi="Times New Roman"/>
          <w:color w:val="393939"/>
          <w:sz w:val="24"/>
          <w:szCs w:val="24"/>
        </w:rPr>
        <w:t>Melem</w:t>
      </w:r>
      <w:proofErr w:type="spellEnd"/>
      <w:r w:rsidRPr="00371E0A">
        <w:rPr>
          <w:rFonts w:ascii="Times New Roman" w:hAnsi="Times New Roman"/>
          <w:color w:val="393939"/>
          <w:sz w:val="24"/>
          <w:szCs w:val="24"/>
        </w:rPr>
        <w:t xml:space="preserve">) mezrası, güneybatısında Erikli köyü, batısında Aşağı göklü köyü, kuzeydoğusunda </w:t>
      </w:r>
      <w:proofErr w:type="spellStart"/>
      <w:proofErr w:type="gramStart"/>
      <w:r w:rsidRPr="00371E0A">
        <w:rPr>
          <w:rFonts w:ascii="Times New Roman" w:hAnsi="Times New Roman"/>
          <w:color w:val="393939"/>
          <w:sz w:val="24"/>
          <w:szCs w:val="24"/>
        </w:rPr>
        <w:t>Kurugöl</w:t>
      </w:r>
      <w:proofErr w:type="spellEnd"/>
      <w:r w:rsidRPr="00371E0A">
        <w:rPr>
          <w:rFonts w:ascii="Times New Roman" w:hAnsi="Times New Roman"/>
          <w:color w:val="393939"/>
          <w:sz w:val="24"/>
          <w:szCs w:val="24"/>
        </w:rPr>
        <w:t xml:space="preserve">  köyü</w:t>
      </w:r>
      <w:proofErr w:type="gramEnd"/>
      <w:r w:rsidRPr="00371E0A">
        <w:rPr>
          <w:rFonts w:ascii="Times New Roman" w:hAnsi="Times New Roman"/>
          <w:color w:val="393939"/>
          <w:sz w:val="24"/>
          <w:szCs w:val="24"/>
        </w:rPr>
        <w:t xml:space="preserve">, kuzeyinde </w:t>
      </w:r>
      <w:proofErr w:type="spellStart"/>
      <w:r w:rsidRPr="00371E0A">
        <w:rPr>
          <w:rFonts w:ascii="Times New Roman" w:hAnsi="Times New Roman"/>
          <w:color w:val="393939"/>
          <w:sz w:val="24"/>
          <w:szCs w:val="24"/>
        </w:rPr>
        <w:t>Saruca</w:t>
      </w:r>
      <w:proofErr w:type="spellEnd"/>
      <w:r w:rsidRPr="00371E0A">
        <w:rPr>
          <w:rFonts w:ascii="Times New Roman" w:hAnsi="Times New Roman"/>
          <w:color w:val="393939"/>
          <w:sz w:val="24"/>
          <w:szCs w:val="24"/>
        </w:rPr>
        <w:t xml:space="preserve"> köyü ve kuzeydoğusunda </w:t>
      </w:r>
      <w:proofErr w:type="spellStart"/>
      <w:r w:rsidRPr="00371E0A">
        <w:rPr>
          <w:rFonts w:ascii="Times New Roman" w:hAnsi="Times New Roman"/>
          <w:color w:val="393939"/>
          <w:sz w:val="24"/>
          <w:szCs w:val="24"/>
        </w:rPr>
        <w:t>Salmanlı</w:t>
      </w:r>
      <w:proofErr w:type="spellEnd"/>
      <w:r w:rsidRPr="00371E0A">
        <w:rPr>
          <w:rFonts w:ascii="Times New Roman" w:hAnsi="Times New Roman"/>
          <w:color w:val="393939"/>
          <w:sz w:val="24"/>
          <w:szCs w:val="24"/>
        </w:rPr>
        <w:t xml:space="preserve"> köyü vardır…</w:t>
      </w:r>
    </w:p>
    <w:p w:rsidR="005F435C" w:rsidRPr="00371E0A" w:rsidRDefault="005F435C" w:rsidP="005F435C">
      <w:pPr>
        <w:tabs>
          <w:tab w:val="left" w:pos="180"/>
        </w:tabs>
        <w:ind w:left="-180"/>
        <w:rPr>
          <w:rFonts w:ascii="Times New Roman" w:hAnsi="Times New Roman"/>
          <w:sz w:val="24"/>
          <w:szCs w:val="24"/>
        </w:rPr>
      </w:pPr>
      <w:r w:rsidRPr="00371E0A">
        <w:rPr>
          <w:rFonts w:ascii="Times New Roman" w:hAnsi="Times New Roman"/>
          <w:sz w:val="24"/>
          <w:szCs w:val="24"/>
        </w:rPr>
        <w:t xml:space="preserve">Köyde kanalizasyon yoktur. Evlerin atık suları dışarı akmakta ve kötü koku </w:t>
      </w:r>
      <w:proofErr w:type="gramStart"/>
      <w:r w:rsidRPr="00371E0A">
        <w:rPr>
          <w:rFonts w:ascii="Times New Roman" w:hAnsi="Times New Roman"/>
          <w:sz w:val="24"/>
          <w:szCs w:val="24"/>
        </w:rPr>
        <w:t>oluşmaktadır.Köyde</w:t>
      </w:r>
      <w:proofErr w:type="gramEnd"/>
      <w:r w:rsidRPr="00371E0A">
        <w:rPr>
          <w:rFonts w:ascii="Times New Roman" w:hAnsi="Times New Roman"/>
          <w:sz w:val="24"/>
          <w:szCs w:val="24"/>
        </w:rPr>
        <w:t xml:space="preserve"> çoğu evin bir veya iki tane büyükbaş hayvan bulunmaktadır.Ürettikleri yoğurtları Gaziantep e göndererek s</w:t>
      </w:r>
      <w:r>
        <w:rPr>
          <w:rFonts w:ascii="Times New Roman" w:hAnsi="Times New Roman"/>
          <w:sz w:val="24"/>
          <w:szCs w:val="24"/>
        </w:rPr>
        <w:t>atmaktadırlar</w:t>
      </w:r>
      <w:r w:rsidR="0064267E">
        <w:rPr>
          <w:rFonts w:ascii="Times New Roman" w:hAnsi="Times New Roman"/>
          <w:sz w:val="24"/>
          <w:szCs w:val="24"/>
        </w:rPr>
        <w:t>.</w:t>
      </w:r>
    </w:p>
    <w:p w:rsidR="005F435C" w:rsidRDefault="005F435C" w:rsidP="005F435C"/>
    <w:p w:rsidR="002C3690" w:rsidRDefault="002C3690"/>
    <w:sectPr w:rsidR="002C3690" w:rsidSect="002C36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435C"/>
    <w:rsid w:val="002C3690"/>
    <w:rsid w:val="005F435C"/>
    <w:rsid w:val="0064267E"/>
    <w:rsid w:val="008B55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5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43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435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PC</cp:lastModifiedBy>
  <cp:revision>2</cp:revision>
  <dcterms:created xsi:type="dcterms:W3CDTF">2020-01-30T20:06:00Z</dcterms:created>
  <dcterms:modified xsi:type="dcterms:W3CDTF">2020-01-30T20:06:00Z</dcterms:modified>
</cp:coreProperties>
</file>